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9F1B" w14:textId="0892BD05" w:rsidR="009F4A78" w:rsidRDefault="009F4A78" w:rsidP="003F42CB">
      <w:pPr>
        <w:ind w:right="-6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Day Manager</w:t>
      </w:r>
      <w:r w:rsidR="003F42CB">
        <w:rPr>
          <w:b/>
          <w:sz w:val="28"/>
          <w:szCs w:val="28"/>
        </w:rPr>
        <w:t xml:space="preserve"> – Roles and Responsibilities</w:t>
      </w:r>
    </w:p>
    <w:p w14:paraId="3BAD3F56" w14:textId="77777777" w:rsidR="003F42CB" w:rsidRDefault="003F42CB" w:rsidP="009F4A78">
      <w:pPr>
        <w:ind w:right="-613"/>
        <w:rPr>
          <w:b/>
          <w:sz w:val="28"/>
          <w:szCs w:val="28"/>
        </w:rPr>
      </w:pPr>
    </w:p>
    <w:p w14:paraId="592FA846" w14:textId="77777777" w:rsidR="009F4A78" w:rsidRDefault="009F4A78" w:rsidP="009F4A78">
      <w:pPr>
        <w:ind w:right="-613"/>
        <w:rPr>
          <w:sz w:val="28"/>
          <w:szCs w:val="28"/>
        </w:rPr>
      </w:pPr>
      <w:r>
        <w:rPr>
          <w:sz w:val="28"/>
          <w:szCs w:val="28"/>
        </w:rPr>
        <w:t>Each club shall be responsible for appointing a Match Day Manager (MDM/s) for all rugby matches.  MDM’s could normally be the Club Captain or a committee person that holds respect within the club environment. The MDMs must wear the appropriate fluorescent jacket indicating that they are the Match Day Manager.</w:t>
      </w:r>
    </w:p>
    <w:p w14:paraId="145771A1" w14:textId="77777777" w:rsidR="009F4A78" w:rsidRDefault="009F4A78" w:rsidP="009F4A78">
      <w:pPr>
        <w:ind w:right="-613"/>
        <w:rPr>
          <w:sz w:val="28"/>
          <w:szCs w:val="28"/>
        </w:rPr>
      </w:pPr>
    </w:p>
    <w:p w14:paraId="3465F9A4" w14:textId="77777777" w:rsidR="009A5E82" w:rsidRDefault="009A5E82" w:rsidP="009A5E82">
      <w:pPr>
        <w:ind w:right="-613"/>
        <w:rPr>
          <w:sz w:val="28"/>
          <w:szCs w:val="28"/>
        </w:rPr>
      </w:pPr>
      <w:r>
        <w:rPr>
          <w:sz w:val="28"/>
          <w:szCs w:val="28"/>
        </w:rPr>
        <w:t>Host responsibility begins 1 hour before the first fixture at the venue/venues and concludes at the closing of the clubrooms.</w:t>
      </w:r>
    </w:p>
    <w:p w14:paraId="4599B29D" w14:textId="77777777" w:rsidR="009A5E82" w:rsidRDefault="009A5E82" w:rsidP="009F4A78">
      <w:pPr>
        <w:ind w:right="-613"/>
        <w:rPr>
          <w:sz w:val="28"/>
          <w:szCs w:val="28"/>
        </w:rPr>
      </w:pPr>
    </w:p>
    <w:p w14:paraId="79AEEC0D" w14:textId="77777777" w:rsidR="009F4A78" w:rsidRDefault="009F4A78" w:rsidP="009F4A78">
      <w:pPr>
        <w:ind w:right="-613"/>
        <w:rPr>
          <w:sz w:val="28"/>
          <w:szCs w:val="28"/>
        </w:rPr>
      </w:pPr>
      <w:r>
        <w:rPr>
          <w:sz w:val="28"/>
          <w:szCs w:val="28"/>
        </w:rPr>
        <w:t>The MDM’s will ensure</w:t>
      </w:r>
    </w:p>
    <w:p w14:paraId="46A2A243" w14:textId="77777777" w:rsidR="009F4A78" w:rsidRDefault="009F4A78" w:rsidP="009F4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-6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Visiting teams and match officials are met</w:t>
      </w:r>
    </w:p>
    <w:p w14:paraId="6837C1C6" w14:textId="77777777" w:rsidR="009F4A78" w:rsidRDefault="009F4A78" w:rsidP="009F4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-6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Teams and referee changing rooms are open</w:t>
      </w:r>
    </w:p>
    <w:p w14:paraId="3E11B62D" w14:textId="77777777" w:rsidR="009F4A78" w:rsidRDefault="009F4A78" w:rsidP="009F4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-6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Provision of locks and keys for changing rooms</w:t>
      </w:r>
    </w:p>
    <w:p w14:paraId="4886AFBE" w14:textId="77777777" w:rsidR="009F4A78" w:rsidRDefault="009F4A78" w:rsidP="009F4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-6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All grounds have barriers/safety ropes/safety padding in place</w:t>
      </w:r>
    </w:p>
    <w:p w14:paraId="7210EC3B" w14:textId="77777777" w:rsidR="009F4A78" w:rsidRDefault="009F4A78" w:rsidP="009F4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-6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Policing of all people to ensure they remain behind the safety ropes, other than those referred to in match day protocol-Sanctioned personnel only allowed inside the ropes.</w:t>
      </w:r>
    </w:p>
    <w:p w14:paraId="0E4375F8" w14:textId="77777777" w:rsidR="009F4A78" w:rsidRDefault="009F4A78" w:rsidP="009F4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-6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Ensure all coaches, assistant coaches, managers, water carriers/tee carriers and players stay in the team allocated area (Technical Zone) while game is in progress.  (refer to attached field at the back of this book)</w:t>
      </w:r>
    </w:p>
    <w:p w14:paraId="4D11592D" w14:textId="77777777" w:rsidR="009F4A78" w:rsidRDefault="009F4A78" w:rsidP="009F4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-6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Any side line abuse of referees or unruly behaviour is immediately addressed and offender appropriately dealt with in accordance to the processes as outline under Referee Abuse and spectator behaviour.</w:t>
      </w:r>
    </w:p>
    <w:p w14:paraId="2D96E206" w14:textId="77777777" w:rsidR="009F4A78" w:rsidRDefault="009F4A78" w:rsidP="009F4A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 w:right="-6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 alcohol is to be consumed within the playing enclosure (within 5 metres of the field outer marking)</w:t>
      </w:r>
    </w:p>
    <w:p w14:paraId="1069CF62" w14:textId="77777777" w:rsidR="009F4A78" w:rsidRDefault="009F4A78" w:rsidP="009F4A78">
      <w:pPr>
        <w:ind w:right="-613"/>
        <w:rPr>
          <w:b/>
          <w:sz w:val="16"/>
          <w:szCs w:val="16"/>
        </w:rPr>
      </w:pPr>
    </w:p>
    <w:p w14:paraId="7A9551D2" w14:textId="77777777" w:rsidR="009F4A78" w:rsidRDefault="009F4A78"/>
    <w:sectPr w:rsidR="009F4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97B6E"/>
    <w:multiLevelType w:val="multilevel"/>
    <w:tmpl w:val="1130D8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86860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78"/>
    <w:rsid w:val="002C679C"/>
    <w:rsid w:val="003F42CB"/>
    <w:rsid w:val="009A5E82"/>
    <w:rsid w:val="009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FD515"/>
  <w15:chartTrackingRefBased/>
  <w15:docId w15:val="{1BBC7EAC-AD40-45FA-A109-2DF761D8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F4A78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4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4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4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4A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4A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4A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4A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4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4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4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4A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4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4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4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4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4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4A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4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4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4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4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4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4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4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4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4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4A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01AC6038E184FBFDE23D95A9DE3A1" ma:contentTypeVersion="13" ma:contentTypeDescription="Create a new document." ma:contentTypeScope="" ma:versionID="ee1f1e04c6df56c72294204ada14ea15">
  <xsd:schema xmlns:xsd="http://www.w3.org/2001/XMLSchema" xmlns:xs="http://www.w3.org/2001/XMLSchema" xmlns:p="http://schemas.microsoft.com/office/2006/metadata/properties" xmlns:ns2="b707b8a1-359b-4109-a02b-80fe704769e0" xmlns:ns3="f4221b1c-3761-4a89-b382-d3628fdf5e02" targetNamespace="http://schemas.microsoft.com/office/2006/metadata/properties" ma:root="true" ma:fieldsID="4b33eb427c822a6d9c010a5f4268648a" ns2:_="" ns3:_="">
    <xsd:import namespace="b707b8a1-359b-4109-a02b-80fe704769e0"/>
    <xsd:import namespace="f4221b1c-3761-4a89-b382-d3628fdf5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7b8a1-359b-4109-a02b-80fe70476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fc41b5-8702-4dcd-8cba-18ccacf25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21b1c-3761-4a89-b382-d3628fdf5e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9b2cf-aa7d-40ff-aaab-2eca0bb03820}" ma:internalName="TaxCatchAll" ma:showField="CatchAllData" ma:web="f4221b1c-3761-4a89-b382-d3628fdf5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21b1c-3761-4a89-b382-d3628fdf5e02" xsi:nil="true"/>
    <lcf76f155ced4ddcb4097134ff3c332f xmlns="b707b8a1-359b-4109-a02b-80fe704769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87908D-23F7-4F30-90DD-AE58D2EE3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7b8a1-359b-4109-a02b-80fe704769e0"/>
    <ds:schemaRef ds:uri="f4221b1c-3761-4a89-b382-d3628fdf5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A8AD6-10FC-4112-9C2B-4A4D5FC44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BF36D0-8A03-487D-BE56-F2716A7289B4}">
  <ds:schemaRefs>
    <ds:schemaRef ds:uri="http://schemas.microsoft.com/office/2006/metadata/properties"/>
    <ds:schemaRef ds:uri="http://schemas.microsoft.com/office/infopath/2007/PartnerControls"/>
    <ds:schemaRef ds:uri="f4221b1c-3761-4a89-b382-d3628fdf5e02"/>
    <ds:schemaRef ds:uri="b707b8a1-359b-4109-a02b-80fe704769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| North Otago Rugby Football Union</dc:creator>
  <cp:keywords/>
  <dc:description/>
  <cp:lastModifiedBy>Colleen | North Otago Rugby Football Union</cp:lastModifiedBy>
  <cp:revision>3</cp:revision>
  <dcterms:created xsi:type="dcterms:W3CDTF">2025-03-06T00:24:00Z</dcterms:created>
  <dcterms:modified xsi:type="dcterms:W3CDTF">2025-03-06T00:27:00Z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0x0101003FC01AC6038E184FBFDE23D95A9DE3A1</vt:lpwstr>
  </property>
  <property fmtid="{D5CDD505-2E9C-101B-9397-08002B2CF9AE}" pid="3" name="MediaServiceImageTags">
    <vt:lpwstr/>
  </property>
</Properties>
</file>