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DD3C3" w14:textId="77777777" w:rsidR="008556D0" w:rsidRDefault="008556D0" w:rsidP="008556D0">
      <w:pPr>
        <w:ind w:right="-6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FIELD PREPARATION</w:t>
      </w:r>
    </w:p>
    <w:p w14:paraId="57918BBF" w14:textId="77777777" w:rsidR="008556D0" w:rsidRDefault="008556D0" w:rsidP="008556D0">
      <w:pPr>
        <w:ind w:right="-613"/>
        <w:rPr>
          <w:sz w:val="28"/>
          <w:szCs w:val="28"/>
        </w:rPr>
      </w:pPr>
      <w:r>
        <w:rPr>
          <w:sz w:val="28"/>
          <w:szCs w:val="28"/>
        </w:rPr>
        <w:t>Clubs will ensure that fields are adequately roped to ensure the safety of players, spectators and match officials.  Ropes are to be at minimum 3 metres from each touchline where possible, and run the length of the playing area, from dead ball line to dead ball line (refer to field setup options appendix 4)</w:t>
      </w:r>
    </w:p>
    <w:p w14:paraId="05AB092A" w14:textId="77777777" w:rsidR="008556D0" w:rsidRDefault="008556D0" w:rsidP="008556D0">
      <w:pPr>
        <w:ind w:right="-613"/>
        <w:rPr>
          <w:sz w:val="18"/>
          <w:szCs w:val="18"/>
        </w:rPr>
      </w:pPr>
    </w:p>
    <w:p w14:paraId="0D8B3D85" w14:textId="77777777" w:rsidR="008556D0" w:rsidRDefault="008556D0" w:rsidP="008556D0">
      <w:pPr>
        <w:ind w:right="-613"/>
        <w:rPr>
          <w:sz w:val="28"/>
          <w:szCs w:val="28"/>
        </w:rPr>
      </w:pPr>
      <w:proofErr w:type="gramStart"/>
      <w:r>
        <w:rPr>
          <w:sz w:val="28"/>
          <w:szCs w:val="28"/>
        </w:rPr>
        <w:t>MDM’s</w:t>
      </w:r>
      <w:proofErr w:type="gramEnd"/>
      <w:r>
        <w:rPr>
          <w:sz w:val="28"/>
          <w:szCs w:val="28"/>
        </w:rPr>
        <w:t xml:space="preserve"> are to ensure that any stretching/pushing of the ropes does not lead to spectators encroaching into this area.  If this cannot be managed, the ropes are to be positioned further away from the touchline.</w:t>
      </w:r>
    </w:p>
    <w:p w14:paraId="31C3BFB4" w14:textId="77777777" w:rsidR="008556D0" w:rsidRDefault="008556D0" w:rsidP="008556D0">
      <w:pPr>
        <w:ind w:right="-613"/>
        <w:rPr>
          <w:sz w:val="20"/>
          <w:szCs w:val="20"/>
        </w:rPr>
      </w:pPr>
    </w:p>
    <w:p w14:paraId="3D9E328F" w14:textId="77777777" w:rsidR="008556D0" w:rsidRDefault="008556D0" w:rsidP="008556D0">
      <w:pPr>
        <w:ind w:right="-613"/>
        <w:rPr>
          <w:sz w:val="28"/>
          <w:szCs w:val="28"/>
        </w:rPr>
      </w:pPr>
      <w:r>
        <w:rPr>
          <w:sz w:val="28"/>
          <w:szCs w:val="28"/>
        </w:rPr>
        <w:t xml:space="preserve">Ensure post pads are </w:t>
      </w:r>
      <w:proofErr w:type="gramStart"/>
      <w:r>
        <w:rPr>
          <w:sz w:val="28"/>
          <w:szCs w:val="28"/>
        </w:rPr>
        <w:t>fitted</w:t>
      </w:r>
      <w:proofErr w:type="gramEnd"/>
      <w:r>
        <w:rPr>
          <w:sz w:val="28"/>
          <w:szCs w:val="28"/>
        </w:rPr>
        <w:t xml:space="preserve"> and field flags are in position.</w:t>
      </w:r>
    </w:p>
    <w:p w14:paraId="4A09721D" w14:textId="15C243E2" w:rsidR="008556D0" w:rsidRDefault="008556D0">
      <w:r>
        <w:rPr>
          <w:noProof/>
        </w:rPr>
        <w:drawing>
          <wp:inline distT="0" distB="0" distL="0" distR="0" wp14:anchorId="58B2DFCF" wp14:editId="0A3EF4E0">
            <wp:extent cx="5021580" cy="6583680"/>
            <wp:effectExtent l="0" t="0" r="7620" b="7620"/>
            <wp:docPr id="2" name="image3.png" descr="A diagram of a volleyball cour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A diagram of a volleyball court&#10;&#10;AI-generated content may be incorrect."/>
                    <pic:cNvPicPr preferRelativeResize="0"/>
                  </pic:nvPicPr>
                  <pic:blipFill rotWithShape="1">
                    <a:blip r:embed="rId4"/>
                    <a:srcRect l="2727" r="2727" b="2703"/>
                    <a:stretch/>
                  </pic:blipFill>
                  <pic:spPr bwMode="auto">
                    <a:xfrm>
                      <a:off x="0" y="0"/>
                      <a:ext cx="5021729" cy="65838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A33BA1" w14:textId="6A038681" w:rsidR="008556D0" w:rsidRDefault="008556D0"/>
    <w:sectPr w:rsidR="0085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6D0"/>
    <w:rsid w:val="002C679C"/>
    <w:rsid w:val="0085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31A78"/>
  <w15:chartTrackingRefBased/>
  <w15:docId w15:val="{44896DD9-A37C-411B-A70F-991217F2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556D0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56D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6D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6D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6D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6D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6D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6D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6D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6D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6D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55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6D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55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6D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55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6D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55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6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C01AC6038E184FBFDE23D95A9DE3A1" ma:contentTypeVersion="13" ma:contentTypeDescription="Create a new document." ma:contentTypeScope="" ma:versionID="ee1f1e04c6df56c72294204ada14ea15">
  <xsd:schema xmlns:xsd="http://www.w3.org/2001/XMLSchema" xmlns:xs="http://www.w3.org/2001/XMLSchema" xmlns:p="http://schemas.microsoft.com/office/2006/metadata/properties" xmlns:ns2="b707b8a1-359b-4109-a02b-80fe704769e0" xmlns:ns3="f4221b1c-3761-4a89-b382-d3628fdf5e02" targetNamespace="http://schemas.microsoft.com/office/2006/metadata/properties" ma:root="true" ma:fieldsID="4b33eb427c822a6d9c010a5f4268648a" ns2:_="" ns3:_="">
    <xsd:import namespace="b707b8a1-359b-4109-a02b-80fe704769e0"/>
    <xsd:import namespace="f4221b1c-3761-4a89-b382-d3628fdf5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7b8a1-359b-4109-a02b-80fe70476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fc41b5-8702-4dcd-8cba-18ccacf253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21b1c-3761-4a89-b382-d3628fdf5e0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a9b2cf-aa7d-40ff-aaab-2eca0bb03820}" ma:internalName="TaxCatchAll" ma:showField="CatchAllData" ma:web="f4221b1c-3761-4a89-b382-d3628fdf5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21b1c-3761-4a89-b382-d3628fdf5e02" xsi:nil="true"/>
    <lcf76f155ced4ddcb4097134ff3c332f xmlns="b707b8a1-359b-4109-a02b-80fe704769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D9BC0B-837C-4258-86C8-EFCBD462E60B}"/>
</file>

<file path=customXml/itemProps2.xml><?xml version="1.0" encoding="utf-8"?>
<ds:datastoreItem xmlns:ds="http://schemas.openxmlformats.org/officeDocument/2006/customXml" ds:itemID="{EBBD1741-8899-4E07-A0E8-BA6799D3D99D}"/>
</file>

<file path=customXml/itemProps3.xml><?xml version="1.0" encoding="utf-8"?>
<ds:datastoreItem xmlns:ds="http://schemas.openxmlformats.org/officeDocument/2006/customXml" ds:itemID="{36B92839-1B8A-4C20-8DED-9548ADFECB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| North Otago Rugby Football Union</dc:creator>
  <cp:keywords/>
  <dc:description/>
  <cp:lastModifiedBy>Colleen | North Otago Rugby Football Union</cp:lastModifiedBy>
  <cp:revision>1</cp:revision>
  <dcterms:created xsi:type="dcterms:W3CDTF">2025-03-06T00:26:00Z</dcterms:created>
  <dcterms:modified xsi:type="dcterms:W3CDTF">2025-03-06T00:29:00Z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0x0101003FC01AC6038E184FBFDE23D95A9DE3A1</vt:lpwstr>
  </property>
</Properties>
</file>